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5" w:rsidRDefault="00555235" w:rsidP="00B81AAF">
      <w:pPr>
        <w:spacing w:line="200" w:lineRule="exact"/>
        <w:jc w:val="center"/>
        <w:rPr>
          <w:rFonts w:ascii="Times New Roman" w:hAnsi="Times New Roman"/>
          <w:b/>
          <w:szCs w:val="24"/>
          <w:u w:val="single"/>
        </w:rPr>
      </w:pPr>
    </w:p>
    <w:p w:rsidR="00555235" w:rsidRPr="000558C2" w:rsidRDefault="00555235" w:rsidP="00B81AAF">
      <w:pPr>
        <w:spacing w:line="200" w:lineRule="exact"/>
        <w:jc w:val="center"/>
        <w:rPr>
          <w:sz w:val="16"/>
          <w:szCs w:val="16"/>
        </w:rPr>
      </w:pPr>
    </w:p>
    <w:p w:rsidR="00555235" w:rsidRDefault="0055523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555235" w:rsidRPr="00E63D65" w:rsidRDefault="0055523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 факултета у Београду д.о.о.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r-Latn-CS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sr-Latn-CS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29/13) и на основу Одлуке бр. </w:t>
      </w:r>
      <w:r>
        <w:rPr>
          <w:rFonts w:ascii="Times New Roman" w:hAnsi="Times New Roman"/>
          <w:bCs/>
          <w:sz w:val="22"/>
          <w:szCs w:val="22"/>
          <w:highlight w:val="yellow"/>
        </w:rPr>
        <w:t>12</w:t>
      </w:r>
      <w:r w:rsidRPr="00F73480">
        <w:rPr>
          <w:rFonts w:ascii="Times New Roman" w:hAnsi="Times New Roman"/>
          <w:bCs/>
          <w:sz w:val="22"/>
          <w:szCs w:val="22"/>
          <w:highlight w:val="yellow"/>
        </w:rPr>
        <w:t>/1</w:t>
      </w:r>
      <w:r>
        <w:rPr>
          <w:rFonts w:ascii="Times New Roman" w:hAnsi="Times New Roman"/>
          <w:bCs/>
          <w:sz w:val="22"/>
          <w:szCs w:val="22"/>
        </w:rPr>
        <w:t xml:space="preserve">9 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 w:rsidRPr="0007395D">
        <w:rPr>
          <w:rFonts w:ascii="Times New Roman" w:hAnsi="Times New Roman"/>
          <w:bCs/>
          <w:sz w:val="22"/>
          <w:szCs w:val="22"/>
          <w:highlight w:val="yellow"/>
        </w:rPr>
        <w:t>1</w:t>
      </w:r>
      <w:r>
        <w:rPr>
          <w:rFonts w:ascii="Times New Roman" w:hAnsi="Times New Roman"/>
          <w:bCs/>
          <w:sz w:val="22"/>
          <w:szCs w:val="22"/>
          <w:highlight w:val="yellow"/>
        </w:rPr>
        <w:t>1.08</w:t>
      </w:r>
      <w:r w:rsidRPr="0007395D">
        <w:rPr>
          <w:rFonts w:ascii="Times New Roman" w:hAnsi="Times New Roman"/>
          <w:bCs/>
          <w:sz w:val="22"/>
          <w:szCs w:val="22"/>
          <w:highlight w:val="yellow"/>
        </w:rPr>
        <w:t>.2014</w:t>
      </w:r>
      <w:r w:rsidRPr="00E63D65">
        <w:rPr>
          <w:rFonts w:ascii="Times New Roman" w:hAnsi="Times New Roman"/>
          <w:bCs/>
          <w:sz w:val="22"/>
          <w:szCs w:val="22"/>
        </w:rPr>
        <w:t xml:space="preserve">. о покретању </w:t>
      </w:r>
      <w:r>
        <w:rPr>
          <w:rFonts w:ascii="Times New Roman" w:hAnsi="Times New Roman"/>
          <w:bCs/>
          <w:sz w:val="22"/>
          <w:szCs w:val="22"/>
        </w:rPr>
        <w:t xml:space="preserve"> поступка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позива понуђаче да поднесу писа</w:t>
      </w:r>
      <w:r w:rsidRPr="00E63D65">
        <w:rPr>
          <w:rFonts w:ascii="Times New Roman" w:hAnsi="Times New Roman"/>
          <w:sz w:val="22"/>
          <w:szCs w:val="22"/>
        </w:rPr>
        <w:t>ну понуду у складу са конкурсном документацијом.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555235" w:rsidRPr="00E63D65" w:rsidRDefault="0055523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555235" w:rsidRPr="00E63D65" w:rsidRDefault="00555235" w:rsidP="00E63D65">
      <w:pPr>
        <w:rPr>
          <w:rFonts w:ascii="Times New Roman" w:hAnsi="Times New Roman"/>
          <w:b/>
          <w:sz w:val="22"/>
          <w:szCs w:val="22"/>
        </w:rPr>
      </w:pPr>
    </w:p>
    <w:p w:rsidR="00555235" w:rsidRPr="002B76C7" w:rsidRDefault="00555235" w:rsidP="002B76C7">
      <w:pPr>
        <w:ind w:firstLine="690"/>
        <w:rPr>
          <w:sz w:val="22"/>
          <w:szCs w:val="22"/>
          <w:shd w:val="clear" w:color="auto" w:fill="FFFFFF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 </w:t>
      </w:r>
      <w:r>
        <w:rPr>
          <w:rFonts w:ascii="Times New Roman" w:hAnsi="Times New Roman"/>
          <w:sz w:val="22"/>
          <w:szCs w:val="22"/>
          <w:lang w:val="sr-Latn-CS"/>
        </w:rPr>
        <w:t xml:space="preserve">су </w:t>
      </w:r>
      <w:r>
        <w:rPr>
          <w:rFonts w:ascii="Times New Roman" w:hAnsi="Times New Roman"/>
          <w:sz w:val="22"/>
          <w:szCs w:val="22"/>
        </w:rPr>
        <w:t>радови</w:t>
      </w:r>
      <w:r w:rsidRPr="00E63D65">
        <w:rPr>
          <w:rFonts w:ascii="Times New Roman" w:hAnsi="Times New Roman"/>
          <w:sz w:val="22"/>
          <w:szCs w:val="22"/>
        </w:rPr>
        <w:t xml:space="preserve"> –</w:t>
      </w:r>
      <w:r w:rsidRPr="00862EB5">
        <w:rPr>
          <w:sz w:val="22"/>
          <w:szCs w:val="22"/>
          <w:shd w:val="clear" w:color="auto" w:fill="FFFFFF"/>
        </w:rPr>
        <w:t xml:space="preserve"> </w:t>
      </w:r>
      <w:r w:rsidRPr="00444D56">
        <w:rPr>
          <w:rFonts w:ascii="Times New Roman" w:hAnsi="Times New Roman"/>
          <w:sz w:val="22"/>
          <w:szCs w:val="22"/>
        </w:rPr>
        <w:t xml:space="preserve">Адаптација лабораторије за технологију отпадних вода, </w:t>
      </w:r>
      <w:r w:rsidRPr="00E63D65">
        <w:rPr>
          <w:rFonts w:ascii="Times New Roman" w:hAnsi="Times New Roman"/>
          <w:sz w:val="22"/>
          <w:szCs w:val="22"/>
        </w:rPr>
        <w:t>за потреб</w:t>
      </w:r>
      <w:r>
        <w:rPr>
          <w:rFonts w:ascii="Times New Roman" w:hAnsi="Times New Roman"/>
          <w:sz w:val="22"/>
          <w:szCs w:val="22"/>
        </w:rPr>
        <w:t>е Технолошко-металуршког фа</w:t>
      </w:r>
      <w:r w:rsidRPr="00E63D65">
        <w:rPr>
          <w:rFonts w:ascii="Times New Roman" w:hAnsi="Times New Roman"/>
          <w:sz w:val="22"/>
          <w:szCs w:val="22"/>
        </w:rPr>
        <w:t>култета Универзитета у Београду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Предмет јавне набавке је у општем речнику набавки </w:t>
      </w:r>
      <w:r>
        <w:rPr>
          <w:rFonts w:ascii="Times New Roman" w:hAnsi="Times New Roman"/>
          <w:sz w:val="22"/>
          <w:szCs w:val="22"/>
        </w:rPr>
        <w:t>означен</w:t>
      </w:r>
      <w:r w:rsidRPr="00E63D65">
        <w:rPr>
          <w:rFonts w:ascii="Times New Roman" w:hAnsi="Times New Roman"/>
          <w:sz w:val="22"/>
          <w:szCs w:val="22"/>
        </w:rPr>
        <w:t>:</w:t>
      </w:r>
    </w:p>
    <w:p w:rsidR="00555235" w:rsidRPr="00F73480" w:rsidRDefault="00555235" w:rsidP="00B81AAF">
      <w:pPr>
        <w:widowControl/>
        <w:tabs>
          <w:tab w:val="clear" w:pos="1440"/>
        </w:tabs>
        <w:rPr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ab/>
      </w:r>
      <w:r w:rsidRPr="00782974">
        <w:rPr>
          <w:rFonts w:ascii="Times New Roman" w:hAnsi="Times New Roman"/>
          <w:sz w:val="22"/>
          <w:szCs w:val="22"/>
          <w:highlight w:val="yellow"/>
        </w:rPr>
        <w:t>45400000</w:t>
      </w:r>
      <w:r w:rsidRPr="00782974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</w:t>
      </w:r>
      <w:r w:rsidRPr="00782974">
        <w:rPr>
          <w:rFonts w:ascii="Times New Roman" w:hAnsi="Times New Roman"/>
          <w:sz w:val="22"/>
          <w:szCs w:val="22"/>
          <w:highlight w:val="yellow"/>
        </w:rPr>
        <w:t>– Завршни грађевински радови</w:t>
      </w:r>
    </w:p>
    <w:p w:rsidR="00555235" w:rsidRPr="00862EB5" w:rsidRDefault="00555235" w:rsidP="00862EB5">
      <w:pPr>
        <w:rPr>
          <w:rFonts w:ascii="Times New Roman" w:hAnsi="Times New Roman"/>
          <w:i/>
          <w:sz w:val="22"/>
          <w:szCs w:val="22"/>
        </w:rPr>
      </w:pPr>
    </w:p>
    <w:p w:rsidR="0055523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555235" w:rsidRPr="00862EB5" w:rsidRDefault="00555235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понуду у писa</w:t>
      </w:r>
      <w:r w:rsidRPr="00E63D65">
        <w:rPr>
          <w:rFonts w:ascii="Times New Roman" w:hAnsi="Times New Roman"/>
          <w:sz w:val="22"/>
          <w:szCs w:val="22"/>
        </w:rPr>
        <w:t>ном облику.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07395D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</w:t>
      </w:r>
      <w:r>
        <w:rPr>
          <w:rFonts w:ascii="Times New Roman" w:hAnsi="Times New Roman"/>
          <w:sz w:val="22"/>
          <w:szCs w:val="22"/>
        </w:rPr>
        <w:t>вни део конкурсне документације, која се може преузети на  „web“ страници  Иновационог центра Технолошко-металуршког факултета у одељку „јавне набавке“ и на порталу управе за јавне набавке.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555235" w:rsidRPr="00862EB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555235" w:rsidRPr="00E63D65" w:rsidRDefault="0055523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yellow"/>
        </w:rPr>
        <w:t>10.09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.2014</w:t>
      </w:r>
      <w:r w:rsidRPr="00F73480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до </w:t>
      </w:r>
      <w:r w:rsidRPr="00F73480">
        <w:rPr>
          <w:rFonts w:ascii="Times New Roman" w:hAnsi="Times New Roman"/>
          <w:b/>
          <w:sz w:val="22"/>
          <w:szCs w:val="22"/>
          <w:lang w:val="sr-Latn-CS"/>
        </w:rPr>
        <w:t>12,00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датума и часа.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661844" w:rsidRDefault="00555235" w:rsidP="002B76C7">
      <w:pPr>
        <w:jc w:val="left"/>
      </w:pPr>
      <w:r w:rsidRPr="00E63D65">
        <w:rPr>
          <w:rFonts w:ascii="Times New Roman" w:hAnsi="Times New Roman"/>
          <w:sz w:val="22"/>
          <w:szCs w:val="22"/>
        </w:rPr>
        <w:tab/>
        <w:t xml:space="preserve">Понуде се подносе у затвореној коверти, на адресу: </w:t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782974">
        <w:rPr>
          <w:rFonts w:ascii="Times New Roman" w:hAnsi="Times New Roman"/>
          <w:sz w:val="22"/>
          <w:szCs w:val="22"/>
        </w:rPr>
        <w:t xml:space="preserve">Технолошко-металуршког факултета </w:t>
      </w:r>
      <w:r>
        <w:rPr>
          <w:rFonts w:ascii="Times New Roman" w:hAnsi="Times New Roman"/>
          <w:b/>
          <w:sz w:val="22"/>
          <w:szCs w:val="22"/>
        </w:rPr>
        <w:t>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>у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</w:rPr>
        <w:t>у архиви (соба бр. 8)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55523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E63D65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"Понуда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адаптацију лабораторије за технологију отпадних вода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>
        <w:rPr>
          <w:rFonts w:ascii="Times New Roman" w:hAnsi="Times New Roman"/>
          <w:b/>
          <w:sz w:val="22"/>
          <w:szCs w:val="22"/>
        </w:rPr>
        <w:t xml:space="preserve">– 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ЈНМВ  2/2014</w:t>
      </w:r>
      <w:r w:rsidRPr="00F73480">
        <w:rPr>
          <w:rFonts w:ascii="Times New Roman" w:hAnsi="Times New Roman"/>
          <w:b/>
          <w:sz w:val="22"/>
          <w:szCs w:val="22"/>
        </w:rPr>
        <w:t xml:space="preserve"> не</w:t>
      </w:r>
      <w:r>
        <w:rPr>
          <w:rFonts w:ascii="Times New Roman" w:hAnsi="Times New Roman"/>
          <w:b/>
          <w:sz w:val="22"/>
          <w:szCs w:val="22"/>
        </w:rPr>
        <w:t xml:space="preserve"> отварати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</w:t>
      </w:r>
      <w:r w:rsidRPr="00E63D65">
        <w:rPr>
          <w:rFonts w:ascii="Times New Roman" w:hAnsi="Times New Roman"/>
          <w:sz w:val="22"/>
          <w:szCs w:val="22"/>
        </w:rPr>
        <w:t>, а на полеђини назив понуђача, адресу и телефон лица за контакт.</w:t>
      </w:r>
    </w:p>
    <w:p w:rsidR="00555235" w:rsidRPr="004D1E42" w:rsidRDefault="00555235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555235" w:rsidRPr="00E63D65" w:rsidRDefault="00555235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Наручилац ће по окончању поступка отварања понуда, вратити понуђачима </w:t>
      </w:r>
      <w:r w:rsidRPr="00E63D65">
        <w:rPr>
          <w:rFonts w:ascii="Times New Roman" w:hAnsi="Times New Roman"/>
          <w:sz w:val="22"/>
          <w:szCs w:val="22"/>
        </w:rPr>
        <w:lastRenderedPageBreak/>
        <w:t>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555235" w:rsidRPr="00E63D65" w:rsidRDefault="0055523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>
        <w:rPr>
          <w:rFonts w:ascii="Times New Roman" w:hAnsi="Times New Roman"/>
          <w:b/>
          <w:sz w:val="22"/>
          <w:szCs w:val="22"/>
          <w:highlight w:val="yellow"/>
        </w:rPr>
        <w:t>10.09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.2014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92657A">
        <w:rPr>
          <w:rFonts w:ascii="Times New Roman" w:hAnsi="Times New Roman"/>
          <w:b/>
          <w:sz w:val="22"/>
          <w:szCs w:val="22"/>
        </w:rPr>
        <w:t xml:space="preserve">године у 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12,30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92657A">
        <w:rPr>
          <w:rFonts w:ascii="Times New Roman" w:hAnsi="Times New Roman"/>
          <w:b/>
          <w:sz w:val="22"/>
          <w:szCs w:val="22"/>
        </w:rPr>
        <w:t>часова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Latn-CS"/>
        </w:rPr>
        <w:t xml:space="preserve"> Иновациони центар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>
        <w:rPr>
          <w:rFonts w:ascii="Times New Roman" w:hAnsi="Times New Roman"/>
          <w:sz w:val="22"/>
          <w:szCs w:val="22"/>
          <w:lang w:val="sr-Latn-CS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 xml:space="preserve">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>,</w:t>
      </w:r>
      <w:r>
        <w:rPr>
          <w:rFonts w:ascii="Times New Roman" w:hAnsi="Times New Roman"/>
          <w:sz w:val="22"/>
          <w:szCs w:val="22"/>
        </w:rPr>
        <w:t xml:space="preserve"> у просторијама Деканата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07395D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Default="0055523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555235" w:rsidRPr="0007395D" w:rsidRDefault="00555235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За потребне информације можете се обратити за правна питања, Владимиру Аранђеловићу на тел. 011/3370 468, Јелени Борисављевић на тел 011/3303 631  и за техничка питања, Драгану Повреновићу на тел. 011/3303 790 и 065/999 133.</w:t>
      </w: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rPr>
          <w:rFonts w:ascii="Times New Roman" w:hAnsi="Times New Roman"/>
          <w:sz w:val="22"/>
          <w:szCs w:val="22"/>
        </w:rPr>
      </w:pPr>
    </w:p>
    <w:p w:rsidR="00555235" w:rsidRPr="00E63D65" w:rsidRDefault="00555235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555235" w:rsidRDefault="00555235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555235" w:rsidRPr="005D5732" w:rsidRDefault="00555235" w:rsidP="00D92EE4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</w:t>
      </w:r>
    </w:p>
    <w:p w:rsidR="00555235" w:rsidRPr="00E63D65" w:rsidRDefault="00555235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555235" w:rsidRPr="00782974" w:rsidRDefault="00555235" w:rsidP="00E63D65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3D65">
        <w:rPr>
          <w:sz w:val="22"/>
          <w:szCs w:val="22"/>
        </w:rPr>
        <w:t>Проф</w:t>
      </w:r>
      <w:r>
        <w:rPr>
          <w:rFonts w:ascii="Times New Roman" w:hAnsi="Times New Roman"/>
          <w:sz w:val="22"/>
          <w:szCs w:val="22"/>
        </w:rPr>
        <w:t>.</w:t>
      </w:r>
      <w:r w:rsidRPr="00E63D65">
        <w:rPr>
          <w:sz w:val="22"/>
          <w:szCs w:val="22"/>
        </w:rPr>
        <w:t xml:space="preserve"> др </w:t>
      </w:r>
      <w:r>
        <w:rPr>
          <w:rFonts w:ascii="Times New Roman" w:hAnsi="Times New Roman"/>
          <w:sz w:val="22"/>
          <w:szCs w:val="22"/>
        </w:rPr>
        <w:t>Жељко Камберовић</w:t>
      </w:r>
    </w:p>
    <w:p w:rsidR="00555235" w:rsidRPr="00E63D65" w:rsidRDefault="00555235" w:rsidP="00E63D65">
      <w:pPr>
        <w:ind w:left="5160"/>
        <w:rPr>
          <w:sz w:val="22"/>
          <w:szCs w:val="22"/>
        </w:rPr>
      </w:pPr>
    </w:p>
    <w:sectPr w:rsidR="00555235" w:rsidRPr="00E63D65" w:rsidSect="00D06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2E" w:rsidRDefault="0020612E" w:rsidP="00E63D65">
      <w:r>
        <w:separator/>
      </w:r>
    </w:p>
  </w:endnote>
  <w:endnote w:type="continuationSeparator" w:id="1">
    <w:p w:rsidR="0020612E" w:rsidRDefault="0020612E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35" w:rsidRDefault="00130956">
    <w:pPr>
      <w:pStyle w:val="Footer"/>
    </w:pPr>
    <w:fldSimple w:instr=" PAGE   \* MERGEFORMAT ">
      <w:r w:rsidR="00037E39">
        <w:rPr>
          <w:noProof/>
        </w:rPr>
        <w:t>1</w:t>
      </w:r>
    </w:fldSimple>
  </w:p>
  <w:p w:rsidR="00555235" w:rsidRDefault="00555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2E" w:rsidRDefault="0020612E" w:rsidP="00E63D65">
      <w:r>
        <w:separator/>
      </w:r>
    </w:p>
  </w:footnote>
  <w:footnote w:type="continuationSeparator" w:id="1">
    <w:p w:rsidR="0020612E" w:rsidRDefault="0020612E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D65"/>
    <w:rsid w:val="000265FC"/>
    <w:rsid w:val="00037E39"/>
    <w:rsid w:val="00047563"/>
    <w:rsid w:val="000521EF"/>
    <w:rsid w:val="000558C2"/>
    <w:rsid w:val="0007395D"/>
    <w:rsid w:val="000C154D"/>
    <w:rsid w:val="000D30A9"/>
    <w:rsid w:val="000E77BA"/>
    <w:rsid w:val="00100E50"/>
    <w:rsid w:val="00130956"/>
    <w:rsid w:val="001407EB"/>
    <w:rsid w:val="00156614"/>
    <w:rsid w:val="001D160F"/>
    <w:rsid w:val="001D6844"/>
    <w:rsid w:val="001E4730"/>
    <w:rsid w:val="0020612E"/>
    <w:rsid w:val="00263236"/>
    <w:rsid w:val="002825A0"/>
    <w:rsid w:val="00287C95"/>
    <w:rsid w:val="002B0388"/>
    <w:rsid w:val="002B76C7"/>
    <w:rsid w:val="0030112C"/>
    <w:rsid w:val="003011BA"/>
    <w:rsid w:val="003422BA"/>
    <w:rsid w:val="00380842"/>
    <w:rsid w:val="003A1F96"/>
    <w:rsid w:val="003D3756"/>
    <w:rsid w:val="003E1A59"/>
    <w:rsid w:val="0040052A"/>
    <w:rsid w:val="00403531"/>
    <w:rsid w:val="00420783"/>
    <w:rsid w:val="00431FCB"/>
    <w:rsid w:val="00444D56"/>
    <w:rsid w:val="004D1E42"/>
    <w:rsid w:val="004F0B1F"/>
    <w:rsid w:val="005316BD"/>
    <w:rsid w:val="00555235"/>
    <w:rsid w:val="0059416F"/>
    <w:rsid w:val="005D5732"/>
    <w:rsid w:val="005E03D7"/>
    <w:rsid w:val="00603434"/>
    <w:rsid w:val="00661844"/>
    <w:rsid w:val="0067493A"/>
    <w:rsid w:val="006E0AAB"/>
    <w:rsid w:val="006F51C0"/>
    <w:rsid w:val="00723285"/>
    <w:rsid w:val="00742415"/>
    <w:rsid w:val="007607AB"/>
    <w:rsid w:val="00761400"/>
    <w:rsid w:val="007764FA"/>
    <w:rsid w:val="00782974"/>
    <w:rsid w:val="007B66F0"/>
    <w:rsid w:val="00842204"/>
    <w:rsid w:val="00862EB5"/>
    <w:rsid w:val="00870FE3"/>
    <w:rsid w:val="00880443"/>
    <w:rsid w:val="008E02E5"/>
    <w:rsid w:val="008E499B"/>
    <w:rsid w:val="009027A0"/>
    <w:rsid w:val="0092657A"/>
    <w:rsid w:val="009553F0"/>
    <w:rsid w:val="009E3E90"/>
    <w:rsid w:val="009F6BB3"/>
    <w:rsid w:val="00A1615B"/>
    <w:rsid w:val="00A25E53"/>
    <w:rsid w:val="00A27C77"/>
    <w:rsid w:val="00AD7D43"/>
    <w:rsid w:val="00B05ECE"/>
    <w:rsid w:val="00B27287"/>
    <w:rsid w:val="00B62249"/>
    <w:rsid w:val="00B7322B"/>
    <w:rsid w:val="00B81AAF"/>
    <w:rsid w:val="00BD7746"/>
    <w:rsid w:val="00BF02C0"/>
    <w:rsid w:val="00C53301"/>
    <w:rsid w:val="00C606FB"/>
    <w:rsid w:val="00CB780D"/>
    <w:rsid w:val="00CF2F18"/>
    <w:rsid w:val="00D0611A"/>
    <w:rsid w:val="00D06EC2"/>
    <w:rsid w:val="00D206F4"/>
    <w:rsid w:val="00D24C85"/>
    <w:rsid w:val="00D455EE"/>
    <w:rsid w:val="00D81867"/>
    <w:rsid w:val="00D902A2"/>
    <w:rsid w:val="00D92EE4"/>
    <w:rsid w:val="00DA12EE"/>
    <w:rsid w:val="00DA768D"/>
    <w:rsid w:val="00DB5246"/>
    <w:rsid w:val="00DD5FED"/>
    <w:rsid w:val="00E1347F"/>
    <w:rsid w:val="00E535B6"/>
    <w:rsid w:val="00E63D65"/>
    <w:rsid w:val="00ED6A8F"/>
    <w:rsid w:val="00EF4655"/>
    <w:rsid w:val="00F16865"/>
    <w:rsid w:val="00F174EA"/>
    <w:rsid w:val="00F26F91"/>
    <w:rsid w:val="00F605A0"/>
    <w:rsid w:val="00F73480"/>
    <w:rsid w:val="00F73C98"/>
    <w:rsid w:val="00FF63C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>Univerzitet u Beogradu - Hemijski fakultet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creator>Ljilja</dc:creator>
  <cp:lastModifiedBy>Dunja Computers12</cp:lastModifiedBy>
  <cp:revision>2</cp:revision>
  <cp:lastPrinted>2014-01-16T13:20:00Z</cp:lastPrinted>
  <dcterms:created xsi:type="dcterms:W3CDTF">2014-08-28T11:56:00Z</dcterms:created>
  <dcterms:modified xsi:type="dcterms:W3CDTF">2014-08-28T11:56:00Z</dcterms:modified>
</cp:coreProperties>
</file>